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  <w:drawing>
          <wp:inline distB="0" distT="0" distL="114300" distR="114300">
            <wp:extent cx="6116320" cy="864933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86493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708"/>
          <w:tab w:val="left" w:pos="1416"/>
          <w:tab w:val="left" w:pos="20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0.0" w:type="dxa"/>
        <w:tblLayout w:type="fixed"/>
        <w:tblLook w:val="0000"/>
      </w:tblPr>
      <w:tblGrid>
        <w:gridCol w:w="4503"/>
        <w:gridCol w:w="992"/>
        <w:gridCol w:w="4394"/>
        <w:tblGridChange w:id="0">
          <w:tblGrid>
            <w:gridCol w:w="4503"/>
            <w:gridCol w:w="992"/>
            <w:gridCol w:w="439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8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1.Пояснительная записка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 разработана на основании следующих нормативно – правовых документов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Закон «Об образовании в Российской Федерации» в редакции от 29.12.2012 года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№ 273-ФЗ;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Учебного плана МБОУ Плешаковской ООШ на 2017-2018 учебный год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 о рабочей программе учебных предметов, курсов МБОУ Плешаковской ООШ на 2017-2018 учебный год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Авторской программой  Моро М.И., Бантова М.А., Бельтюкова Г.В., Волкова С.И., Степанова С.В. («Школа России» Сборник рабочих программ. 1-4 классы.  – М.: Просвещение, 2015).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Математика.1 класс. В 2 ч. Ч.1 / М.И.Моро, С.И. Волкова, С.В.Степанова. Просвещение,2013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разработана в соответствии с утвержденным производственным календарем на 2018 год, утвержденного Постановлением Правительства РФ.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 рассчитана на 125  часов. . Программа выполнена за счет уплотнения материала.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4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Основными целями начального обучения математике являются: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45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Математическое развитие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младшего школьника: использование математических представлений для описания окружающих предметов, процессов, явлений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 обоснованные и необоснованные суждения.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45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Освоение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начальных математических знаний. Формирование умения решать учебные и практические задачи средствами математики: вести поиск информации (фактов, сходства, различий, закономерностей, оснований для упорядочивания, вариантов); понимать значение величин и способов их измерения; использовать арифметические способы для разрешения сюжетных ситуаций;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45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Воспитание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критичности мышления, интереса к умственному труду, стремления использовать математические знания в повседневной жизни.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4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определяет ряд задач, решение которых направлено на достижение основных целей начального математического образования: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4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4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развитие основ логического, знаково-символического и алгоритмического мышления;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4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 развитие пространственного воображения;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4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 развитие математической речи;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4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4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формирование умения вести поиск информации и работать с ней;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4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формирование первоначальных представлений о компьютерной грамотности;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4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развитие познавательных способностей;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4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воспитание стремления к расширению математических знаний;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4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формирование критичности мышления;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4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развитие умений аргументировано обосновывать и отстаивать высказанное суждение, оценивать и принимать суждения других.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4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4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4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4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4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2. Планируемые результаты освоения учебного 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Личностные результаты обучения математики: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использовать в процессе вычислений знание переместительного свойства сложения; (повышенный уровень)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использовать в процессе измерения знание единиц измерения длины(сантиметр, дециметр), объёма (литр) и массы (килограмм);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выделять как основание классификации такие признаки предметов, как цвет, форма, размер, назначение, материал;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выделять часть предметов из большей группы на основании общего признака (видовое отличие);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производить классификацию предметов, математических объектов по одному основанию;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решать задачи в два действия на сложение и вычитание;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квадраты,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определять длину данного отрезка;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заполнять таблицу, содержащую не более трёх строк и трёх столбцов; (повышенный уровень)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решать арифметические ребусы и числовые головоломки, содержащие не более двух действий.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Метапредметные результаты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Способность принимать и сохранять цели и задачи учебной деятельности, находить средства и способы её осуществления.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— Овладение способами выполнения заданий творческого и поискового характера.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 - и графическим сопровождением.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Овладение логическими действиями сравнения, анализа, синтеза, обобщения, классификации по родовидовым признакам, установления</w:t>
        <w:br w:type="textWrapping"/>
        <w:t xml:space="preserve">аналогий и причинно-следственных связей, построения рассуждений, отнесения к известным понятиям.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Предметные результаты: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 Использование приобретённых математических знаний для описания и объяснения окружающих предметов, процессов, явлений, а также для</w:t>
        <w:br w:type="textWrapping"/>
        <w:t xml:space="preserve">оценки их количественных и пространственных отношений.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Овладение основами логического и алгоритмического мышления,</w:t>
        <w:br w:type="textWrapping"/>
        <w:t xml:space="preserve">пространственного воображения и математической речи, основами счёта,измерения, прикидки результатаи его оценки, наглядного представления данных в разной форме (таблицы, схемы, диаграммы),записи и выполнения алгоритмов.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Площадь квадрата и прямоугольника. Единицы площади (квадратный сантиметр, квадратный дециметр, квадратный метр). Измерение площади геометрической фигуры. Вычисление площади прямоугольника.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Работа с информацией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Сбор и представление информации, связанной со счетом, измерением величин; фиксирование результатов сбора.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Таблица: чтение и заполнение таблицы. Интерпретация таблицы.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Диаграмма: чтение диаграмм: столбчатой, круговой.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0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3.Содержание учебного предмета, 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Подготовка к изучению чисел. Пространственные и временные представления ( ч)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Сравнение предметов по размеру (больше – меньше, выше – ниже, длиннее – короче) и форме (круглый, квадратный, треугольный и др.).Пространственные представления, взаимное расположение предметов: вверху, внизу (выше, ниже), слева, справа левее, правее), перед, за, между, рядом. Направления движения: слева направо, справа налево, верху вниз, снизу вверх. Временные представления: сначала, потом, до, после, раньше, позже. Сравнение групп предметов: больше, меньше, столько же, больше (меньше) на … 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Числа от 1 до 10. Нумерация (28 ч)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предыдущему числу, вычитанием 1 из числа, непосредственно следующего за ним при счете. Число 0. Его получение и обозначение. Сравнение чисел. Равенство, неравенство. Знаки &gt; (больше), &lt; (меньше),= (равно). Состав чисел 2, 3, 4, 5. Монеты в  1 р., 2 р., 5 р., 1 к., 5 к., 10 к. Точка. Линии: кривая, прямая. Отрезок. Ломаная. Многоугольник. Углы, вершины, стороны многоугольника. Длина отрезка. Сантиметр. Сравнение длин отрезков (на глаз, наложением, при помощи линейки с делениями); измерение длины отрезка, построение отрезка заданной длины. Решение задач в одно действие на сложение и вычитание (на основе счета предметов). Проекты: «Математика вокруг нас. Числа в загадках, пословицах и поговорках.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Числа от 1 до 10. Сложение и вычитание (53 ч)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Конкретный смысл и названия действий сложения и вычитания. Знаки + (плюс), – (минус), = (равно). Названия компонентов и результатов сложения и вычитания (их использование при чтении и записи числовых выражений). Нахождение значений числовых выражении в 1 – 2 действия без скобок. Переместительное свойство сложения. 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 Таблица сложения в пределах 10. Соответствующие случаи вычитания. Сложение и вычитание с числом 0. Нахождение числа, которое на несколько единиц больше или меньше данного. Решение задач в одно действие на сложение и вычитание.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Числа от 1 до 20. Нумерация (12 ч)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Названия и последовательность чисел от 1 до 20. Десятичный состав чисел от 11 до 20. Чтение и запись чисел от 11 до 20. Сравнение чисел. Сложение и вычитание вида 10 + 7, 17 – 7, 17 – 10. Сравнение чисел с помощью вычитания. Единица времени: час. Определение времени по часам с точностью до часа. Единицы длины: сантиметр, дециметр. Соотношение между ними. Построение отрезков заданной длины. Единица массы: килограмм. Единица вместимости: литр.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Числа от 1 до 20. Табличное сложение и вычитание (23 ч)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Сложение двух однозначных чисел, сумма которых больше чем 10, с использованием изученных приемов вычислений. Таблица сложения и соответствующие случаи вычитания. Решение задач в 1– 2 действия на сложение и вычитание. Проекты: «Математика вокруг нас. Форма, размер, цвет. Узоры и орнаменты». Контрольные работы: Итоговая контрольная работа за курс 1 класса.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Итоговое повторение (1 ч)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4.Тематическое планирование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6"/>
        <w:gridCol w:w="2216"/>
        <w:gridCol w:w="10"/>
        <w:gridCol w:w="1162"/>
        <w:gridCol w:w="1276"/>
        <w:gridCol w:w="1397"/>
        <w:gridCol w:w="10"/>
        <w:gridCol w:w="2675"/>
        <w:tblGridChange w:id="0">
          <w:tblGrid>
            <w:gridCol w:w="576"/>
            <w:gridCol w:w="2216"/>
            <w:gridCol w:w="10"/>
            <w:gridCol w:w="1162"/>
            <w:gridCol w:w="1276"/>
            <w:gridCol w:w="1397"/>
            <w:gridCol w:w="10"/>
            <w:gridCol w:w="2675"/>
          </w:tblGrid>
        </w:tblGridChange>
      </w:tblGrid>
      <w:tr>
        <w:trPr>
          <w:trHeight w:val="62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урока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Кол-во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Причина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корректировки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8"/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Подготовка к изучению чисел. Пространственные и временные представления (8 часов)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Учебник математики. Роль математики в жизни людей и общества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04.09.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Счет предметов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05.09.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Пространственные представления (вверху, внизу, слева, справа)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06.09.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Временные представления (раньше, позже, сначала, потом)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07.09.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Столько же. Больше. Меньше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11.09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сколько больше (меньше)?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12.09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На сколько больше (меньше)?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Повторение и обобщение изученного по теме 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«Подготовка к изучению чисел» 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14.09.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8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Числа от 1до 10.Число 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Нумерация (28ч.)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Понятия «много», «один». Письмо цифры 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18.09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Числа 1, 2. Письмо цифры 2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19.09.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Число 3. Письмо цифры 3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20.09.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Числа 1, 2, 3. Знаки «+» «-»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«=»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21.09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Число 4. Письмо цифры 4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25.09.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Понятия «длиннее», «короче», «одинаковые по длине».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26.09.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Число 5. Письмо цифры 5.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27.09.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Числа от 1 до 5: получение, сравнение, запись, соотнесение числа и цифры. Состав числа 5 из двух слагаемых.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28.09.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Точка. Кривая линия. Прямая линия. Отрезок.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02.10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Ломаная линия. Звено ломаной. Вершины.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03.10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Числа от 1 до 5. Закрепление изученного материала.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04.10.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Знаки «&gt;». «&lt;», «=»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05.10.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Равенство. Неравенство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09.10.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Многоугольники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10.10.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Числа 6. 7.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Письмо цифры 6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11.10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Числа от 1 до 7. Письмо цифры 7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12.10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Числа 8, 9. Письмо цифры 8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16.10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Числа от 1 до 9. Письмо цифры 9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17.10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Число 10. Запись числа 10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18.10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Числа от 1 до 10. Закрепление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19.10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Сантиметр – единица измерения длины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23.10.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30.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Увеличить. Уменьшить. Измерение длины отрезков с помощью линейки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24.10.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Число 0. Цифра 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25.10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Сложение с 0. Вычитание 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26.10.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33.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34.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Закрепление знаний по теме «Нумерация. Числа от 1 до 10 и число 0»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08.11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09.11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8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Сложение и вычитание (56ч.)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Прибавить и вычесть число 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13.11.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Прибавить и вычесть число 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14.11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Прибавить и вычесть число 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15.11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Слагаемые. Сумма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16.11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Задача (условие, вопрос)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20.11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Составление задач на сложение, вычитание по одному рисунку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21.11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Прибавить и вычесть число 2. Составление и заучивание таблиц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22.11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Присчитывание и отсчитывание по 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23.11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Закрепление изученного.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27.11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Закрепление пройденного.</w:t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28.11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Задачи на увеличение (уменьшение) числа на несколько единиц (с одним множеством предметов)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29.11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задач и числовых выражений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30.11</w:t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04.12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Закрепление изученного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05.12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Прибавить и вычесть число 3. Приёмы вычисления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06.12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Прибавить и вычесть число 3. Решение текстовых задач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07.12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Прибавить и вычесть число 3. Решение текстовых задач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11.12.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Прибавить и вычесть число 3. Составление и заучивание таблиц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12.12</w:t>
            </w:r>
          </w:p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13.12</w:t>
            </w:r>
          </w:p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53-54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Состав чисел. Закрепление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14.12.</w:t>
            </w:r>
          </w:p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18.12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55-56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задач изученных видов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19.12.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Прибавить и вычесть числа 1, 2, 3. Закрепление изученного материала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20.12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Прибавить и вычесть числа 1, 2, 3. Решение задач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21.12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Задачи на увеличение числа на несколько единиц (с двумя множествами предметов)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25.12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Проверочная работа.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26.12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Задачи на уменьшение числа на несколько единиц (с двумя множествами предметов)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27.12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Закрепление. Решение задач.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11.01</w:t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Прибавить и вычесть число 4. Приёмы вычислений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Прибавить и вычесть число 4. Закрепление изученного материала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16.01</w:t>
            </w:r>
          </w:p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65.</w:t>
            </w:r>
          </w:p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Задачи на разностное сравнение чисел</w:t>
            </w:r>
          </w:p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17.01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40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66.</w:t>
            </w:r>
          </w:p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задач на увеличение (уменьшение) числа на несколько единиц, задачи на разностное сравнение</w:t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18.01</w:t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Прибавить и вычесть число 4. Составление и заучивание таблиц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22.01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Прибавить и вычесть числа 1, 2, 3. 4. Решение задач изученных видов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23.01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Перестановка слагаемых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24.01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Перестановка слагаемых. Применение переместительного свойства сложения для случаев вида _+5, 6, 7, 8, 9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25.01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Прибавить числа 5, 6, 7, 8, 9. Составление таблицы _+5. 6, 7, 8, 9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29.01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Состав чисел в пределах 10. Закрепление изученного материала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30.01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Закрепление. Диагностическая работа по теме «Сложение и вычитание».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31.01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Связь между суммой и слагаемыми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01.02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Связь между суммой и слагаемыми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05.02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задач.</w:t>
            </w:r>
          </w:p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06.02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Уменьшаемое. Вычитаемое. Разность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07.02</w:t>
            </w:r>
          </w:p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78.</w:t>
            </w:r>
          </w:p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Вычитание из чисел 6, 7. Состав чисел 6. 7.</w:t>
            </w:r>
          </w:p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08.02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79.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Вычитание из чисел 6, 7. Закрепление изученных приёмов</w:t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12.02</w:t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Вычитание из чисел 8, 9. Состав чисел 8, 9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Вычитание из чисел 8. 9. Решение задач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Вычитание из числа 10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Вычитание из чисел 8, 9, 10. Связь сложения и вычитания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26.02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Килограмм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27.02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Литр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28.02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Закрепление знаний по теме «Сложение и вычитание»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01.03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Закрепление. Диагностическая работа по теме «Сложение и вычитание»</w:t>
            </w:r>
          </w:p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05.03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Числа от 1до20 (40ч)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Устная нумерация чисел от 11 до 20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06.03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vAlign w:val="top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Образование чисел из одного десятка и нескольких единиц</w:t>
            </w:r>
          </w:p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07.03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Образование чисел из одного десятка и нескольких единиц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Дециметр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Случаи сложения и вычитания, основанные на знаниях нумерации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задач и выражений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Закрепление по теме «Числа от 1 до 20»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19.03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Закрепление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20.03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Подготовка к введению задач в два действия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21.03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Подготовка к введению задач в два действия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22.03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Ознакомление с задачей в два действия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02.04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Ознакомление с задачей в два действия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03.04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Приём сложения однозначных чисел с переходом через десяток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04.04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Случаи сложения вида _+2. _+3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05.04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Случаи сложения вида _+4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09.04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Случаи сложения вида _+5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10.04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Случаи сложения вида _+6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Случаи сложения вида _+7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Случаи сложения вида _+8, _+9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Таблица сложения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17.04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задач и выражений. Закрепление вычислительных навыков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Закрепление знаний по теме «Табличное сложение»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19.04.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Закрепление знаний по теме «Табличное сложение»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23.04.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Приём вычитания с переходом через десяток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24.04</w:t>
            </w:r>
          </w:p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25.04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112</w:t>
            </w:r>
          </w:p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Случаи вычитания 11-_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26.04</w:t>
            </w:r>
          </w:p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03.05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114</w:t>
            </w:r>
          </w:p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Случаи вычитания 12-_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07.05</w:t>
            </w:r>
          </w:p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08.05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116</w:t>
            </w:r>
          </w:p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Случаи вычитания 13-_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10.05</w:t>
            </w:r>
          </w:p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118</w:t>
            </w:r>
          </w:p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Случаи вычитания 14-_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15.05</w:t>
            </w:r>
          </w:p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Случаи вычитания 15-_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17.05</w:t>
            </w:r>
          </w:p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21.05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122</w:t>
            </w:r>
          </w:p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Случаи вычитания 16-_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22.05</w:t>
            </w:r>
          </w:p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123</w:t>
            </w:r>
          </w:p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Случаи вычитания 17-_, 18-_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23.05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vAlign w:val="top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124</w:t>
            </w:r>
          </w:p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Закрепление знаний по теме «Табличное сложение и вычитание»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24.05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Итоговое повторение.</w:t>
            </w:r>
          </w:p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25.05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cs="Times New Roman" w:eastAsia="Times New Roman" w:hAnsi="Times New Roman"/>
          <w:b w:val="0"/>
          <w:i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color w:val="ff0000"/>
          <w:sz w:val="24"/>
          <w:szCs w:val="24"/>
          <w:vertAlign w:val="baseline"/>
        </w:rPr>
        <w:sectPr>
          <w:footerReference r:id="rId7" w:type="default"/>
          <w:footerReference r:id="rId8" w:type="even"/>
          <w:pgSz w:h="16838" w:w="11906" w:orient="portrait"/>
          <w:pgMar w:bottom="1134" w:top="1134" w:left="1701" w:right="851" w:header="0" w:footer="720"/>
          <w:pgNumType w:start="1"/>
          <w:titlePg w:val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cs="Times New Roman" w:eastAsia="Times New Roman" w:hAnsi="Times New Roman"/>
          <w:b w:val="0"/>
          <w:i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134" w:left="1701" w:right="851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A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A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2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A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A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2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