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  <w:drawing>
          <wp:inline distB="0" distT="0" distL="114300" distR="114300">
            <wp:extent cx="6116320" cy="864933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649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08"/>
          <w:tab w:val="left" w:pos="1416"/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Layout w:type="fixed"/>
        <w:tblLook w:val="0000"/>
      </w:tblPr>
      <w:tblGrid>
        <w:gridCol w:w="4503"/>
        <w:gridCol w:w="992"/>
        <w:gridCol w:w="4394"/>
        <w:tblGridChange w:id="0">
          <w:tblGrid>
            <w:gridCol w:w="4503"/>
            <w:gridCol w:w="992"/>
            <w:gridCol w:w="439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разработана на основании следующих нормативно – правовых документов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 «Об образовании в Российской Федерации» в редакции от 29.12.2012 года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273-ФЗ;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Учебного плана МБОУ Плешаковской ООШ на 2017-2018 учебный год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о рабочей программе учебных предметов, курсов МБОУ Плешаковской ООШ на 2017-2018 учебный год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программой  Моро М.И., Бантова М.А., Бельтюкова Г.В., Волкова С.И., Степанова С.В. («Школа России» Сборник рабочих программ. 1-4 классы.  – М.: Просвещение, 2015).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Математика.1 класс. В 2 ч. Ч.1 / М.И.Моро, С.И. Волкова, С.В.Степанова. Просвещение,2013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разработана в соответствии с утвержденным производственным календарем на 2018 год, утвержденного Постановлением Правительства РФ.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рассчитана на 125  часов. . Программа выполнена за счет уплотнения материала.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Основными целями начального обучения математике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Математическое развитие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 обоснованные и необоснованные суждения.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Освоение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Воспитание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критичности мышления, интереса к умственному труду, стремления использовать математические знания в повседневной жизни.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определяет ряд задач, решение которых направлено на достижение основных целей начального математического образования: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развитие основ логического, знаково-символического и алгоритмического мышления;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развитие пространственного воображения;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развитие математической речи;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формирование умения вести поиск информации и работать с ней;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формирование первоначальных представлений о компьютерной грамотности;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развитие познавательных способностей;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воспитание стремления к расширению математических знаний;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формирование критичности мышления;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развитие умений аргументировано обосновывать и отстаивать высказанное суждение, оценивать и принимать суждения других.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2. Планируемые результаты освоения учебного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Личностные результаты обучения математики: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использовать в процессе вычислений знание переместительного свойства сложения; (повышенный уровень)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использовать в процессе измерения знание единиц измерения длины(сантиметр, дециметр), объёма (литр) и массы (килограмм);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выделять как основание классификации такие признаки предметов, как цвет, форма, размер, назначение, материал;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выделять часть предметов из большей группы на основании общего признака (видовое отличие);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производить классификацию предметов, математических объектов по одному основанию;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решать задачи в два действия на сложение и вычитание;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определять длину данного отрезка;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заполнять таблицу, содержащую не более трёх строк и трёх столбцов; (повышенный уровень)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решать арифметические ребусы и числовые головоломки, содержащие не более двух действий.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Способность принимать и сохранять цели и задачи учебной деятельности, находить средства и способы её осуществления.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— Овладение способами выполнения заданий творческого и поискового характера.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 - и графическим сопровождением.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Овладение логическими действиями сравнения, анализа, синтеза, обобщения, классификации по родовидовым признакам, установления</w:t>
        <w:br w:type="textWrapping"/>
        <w:t xml:space="preserve">аналогий и причинно-следственных связей, построения рассуждений, отнесения к известным понятиям.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Использование приобретённых математических знаний для описания и объяснения окружающих предметов, процессов, явлений, а также для</w:t>
        <w:br w:type="textWrapping"/>
        <w:t xml:space="preserve">оценки их количественных и пространственных отношений.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Овладение основами логического и алгоритмического мышления,</w:t>
        <w:br w:type="textWrapping"/>
        <w:t xml:space="preserve">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Площадь квадрата и прямоугольника. Единицы площади (квадратный сантиметр, квадратный дециметр, квадратный метр). Измерение площади геометрической фигуры. Вычисление площади прямоугольника.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 информацией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Сбор и представление информации, связанной со счетом, измерением величин; фиксирование результатов сбора.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Таблица: чтение и заполнение таблицы. Интерпретация таблицы.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Диаграмма: чтение диаграмм: столбчатой, круговой.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3.Содержание учебного предмета,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к изучению чисел. Пространственные и временные представления (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Сравнение предметов по размеру (больше – меньше, выше – ниже, длиннее – короче) и форме (круглый, квадратный, треугольный и др.).Пространственные представления, взаимное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… 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Числа от 1 до 10. Нумерация (28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&gt; (больше), &lt; (меньше),= (равно). Состав чисел 2, 3, 4, 5. Монеты в  1 р., 2 р., 5 р., 1 к., 5 к., 10 к. Точка. Линии: кривая, прямая. Отрезок. Ломаная. Многоугольник. Углы, вершины, стороны многоугольника. Длина отрезка. Сантиметр. Сравнение длин отрезков (на глаз, наложением, при помощи линейки с делениями); измерение длины отрезка, построение отрезка заданной длины. Решение задач в одно действие на сложение и вычитание (на основе счета предметов). Проекты: «Математика вокруг нас. Числа в загадках, пословицах и поговорках.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Числа от 1 до 10. Сложение и вычитание (53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Конкретный смысл и названия действий сложения и вычитания. Знаки + (плюс), – (минус), = (равно).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выражении в 1 – 2 действия без скобок. Переместительное свойство сложения.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Числа от 1 до 20. Нумерация (12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Названия и последовательность чисел от 1 до 20. Десятичный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 Построение отрезков заданной длины. Единица массы: килограмм. Единица вместимости: литр.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Числа от 1 до 20. Табличное сложение и вычитание (23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Сложение двух однозначных чисел, сумма которых больше чем 10, с использованием изученных приемов вычислений. Таблица сложения и соответствующие случаи вычитания. Решение задач в 1– 2 действия на сложение и вычитание. Проекты: «Математика вокруг нас. Форма, размер, цвет. Узоры и орнаменты». Контрольные работы: Итоговая контрольная работа за курс 1 класса.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Итоговое повторение (1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4.Тематическое планирование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6"/>
        <w:gridCol w:w="2216"/>
        <w:gridCol w:w="10"/>
        <w:gridCol w:w="1162"/>
        <w:gridCol w:w="1276"/>
        <w:gridCol w:w="1397"/>
        <w:gridCol w:w="10"/>
        <w:gridCol w:w="2675"/>
        <w:tblGridChange w:id="0">
          <w:tblGrid>
            <w:gridCol w:w="576"/>
            <w:gridCol w:w="2216"/>
            <w:gridCol w:w="10"/>
            <w:gridCol w:w="1162"/>
            <w:gridCol w:w="1276"/>
            <w:gridCol w:w="1397"/>
            <w:gridCol w:w="10"/>
            <w:gridCol w:w="2675"/>
          </w:tblGrid>
        </w:tblGridChange>
      </w:tblGrid>
      <w:tr>
        <w:trPr>
          <w:trHeight w:val="6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изучению чисел. Пространственные и временные представления (8 часов)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Учебник математики. Роль математики в жизни людей и общества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Счет предметов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Пространственные представления (вверху, внизу, слева, справа)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Временные представления (раньше, позже, сначала, потом)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Столько же. Больше. Меньше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11.09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сколько больше (меньше)?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12.09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На сколько больше (меньше)?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и обобщение изученного по теме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«Подготовка к изучению чисел»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14.09.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8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от 1до 10.Число 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Нумерация (28ч.)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Понятия «много», «один». Письмо цифры 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1, 2. Письмо цифры 2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19.09.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3. Письмо цифры 3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20.09.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1, 2, 3. Знаки «+» «-»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«=»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4. Письмо цифры 4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Понятия «длиннее», «короче», «одинаковые по длине».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26.09.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5. Письмо цифры 5.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27.09.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28.09.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Точка. Кривая линия. Прямая линия. Отрезок.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Ломаная линия. Звено ломаной. Вершины.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от 1 до 5. Закрепление изученного материала.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04.10.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Знаки «&gt;». «&lt;», «=»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05.10.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Равенство. Неравенство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09.10.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Многоугольники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10.10.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6. 7.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Письмо цифры 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от 1 до 7. Письмо цифры 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8, 9. Письмо цифры 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от 1 до 9. Письмо цифры 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10. Запись числа 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от 1 до 10. Закрепление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Сантиметр – единица измерения длины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23.10.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Увеличить. Уменьшить. Измерение длины отрезков с помощью линейки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24.10.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0. Цифра 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Сложение с 0. Вычитание 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26.10.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Закрепление знаний по теме «Нумерация. Числа от 1 до 10 и число 0»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08.11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8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Сложение и вычитание (56ч.)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Прибавить и вычесть число 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13.11.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Прибавить и вычесть число 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Прибавить и вычесть число 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Слагаемые. Сумма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Задача (условие, вопрос)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 задач на сложение, вычитание по одному рисунку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Прибавить и вычесть число 2. Составление и заучивание таблиц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Присчитывание и отсчитывание по 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Закрепление изученного.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Закрепление пройденного.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на увеличение (уменьшение) числа на несколько единиц (с одним множеством предметов)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и числовых выражений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30.11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Закрепление изученного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Прибавить и вычесть число 3. Приёмы вычисления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Прибавить и вычесть число 3. Решение текстовых задач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Прибавить и вычесть число 3. Решение текстовых задач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Прибавить и вычесть число 3. Составление и заучивание таблиц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12.12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13.12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53-54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 чисел. Закрепление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14.12.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55-56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изученных видов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Прибавить и вычесть числа 1, 2, 3. Закрепление изученного материала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Прибавить и вычесть числа 1, 2, 3. Решение задач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на увеличение числа на несколько единиц (с двумя множествами предметов)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на уменьшение числа на несколько единиц (с двумя множествами предметов)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Закрепление. Решение задач.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11.01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Прибавить и вычесть число 4. Приёмы вычислений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Прибавить и вычесть число 4. Закрепление изученного материала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16.01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на разностное сравнение чисел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17.01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66.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18.01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Прибавить и вычесть число 4. Составление и заучивание таблиц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Прибавить и вычесть числа 1, 2, 3. 4. Решение задач изученных видов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Перестановка слагаемых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Перестановка слагаемых. Применение переместительного свойства сложения для случаев вида _+5, 6, 7, 8, 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Прибавить числа 5, 6, 7, 8, 9. Составление таблицы _+5. 6, 7, 8, 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 чисел в пределах 10. Закрепление изученного материала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Закрепление. Диагностическая работа по теме «Сложение и вычитание».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Связь между суммой и слагаемыми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Связь между суммой и слагаемыми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задач.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Уменьшаемое. Вычитаемое. Разность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07.02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78.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Вычитание из чисел 6, 7. Состав чисел 6. 7.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08.02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79.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Вычитание из чисел 6, 7. Закрепление изученных приёмов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12.02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Вычитание из чисел 8, 9. Состав чисел 8, 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Вычитание из чисел 8. 9. Решение задач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Вычитание из числа 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Вычитание из чисел 8, 9, 10. Связь сложения и вычитания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Килограмм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Литр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Закрепление знаний по теме «Сложение и вычитание»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Закрепление. Диагностическая работа по теме «Сложение и вычитание»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8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от 1до20 (40ч)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Устная нумерация чисел от 11 до 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 чисел из одного десятка и нескольких единиц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 чисел из одного десятка и нескольких единиц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Дециметр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Случаи сложения и вычитания, основанные на знаниях нумерации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и выражений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Закрепление по теме «Числа от 1 до 20»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Закрепление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введению задач в два действия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введению задач в два действия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Ознакомление с задачей в два действия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Ознакомление с задачей в два действия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Приём сложения однозначных чисел с переходом через десяток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Случаи сложения вида _+2. _+3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Случаи сложения вида _+4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Случаи сложения вида _+5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Случаи сложения вида _+6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Случаи сложения вида _+7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Случаи сложения вида _+8, _+9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Таблица сложения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и выражений. Закрепление вычислительных навыков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Закрепление знаний по теме «Табличное сложение»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Закрепление знаний по теме «Табличное сложение»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Приём вычитания с переходом через десяток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24.04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Случаи вычитания 11-_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26.04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114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Случаи вычитания 12-_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07.05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Случаи вычитания 13-_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10.05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118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Случаи вычитания 14-_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15.05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Случаи вычитания 15-_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17.05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122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Случаи вычитания 16-_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22.05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123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Случаи вычитания 17-_, 18-_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23.05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Закрепление знаний по теме «Табличное сложение и вычитание»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Итоговое повторение.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  <w:sectPr>
          <w:footerReference r:id="rId7" w:type="default"/>
          <w:footerReference r:id="rId8" w:type="even"/>
          <w:pgSz w:h="16838" w:w="11906" w:orient="portrait"/>
          <w:pgMar w:bottom="1134" w:top="1134" w:left="1701" w:right="851" w:header="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851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