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2" w:rsidRDefault="00377792">
      <w:pPr>
        <w:pStyle w:val="a3"/>
        <w:spacing w:before="3"/>
        <w:ind w:left="0"/>
        <w:jc w:val="left"/>
        <w:rPr>
          <w:sz w:val="11"/>
        </w:rPr>
      </w:pPr>
    </w:p>
    <w:p w:rsidR="00377792" w:rsidRDefault="00E86807">
      <w:pPr>
        <w:tabs>
          <w:tab w:val="left" w:pos="8109"/>
        </w:tabs>
        <w:spacing w:before="91"/>
        <w:ind w:left="101"/>
        <w:rPr>
          <w:b/>
        </w:rPr>
      </w:pPr>
      <w:r>
        <w:rPr>
          <w:b/>
        </w:rPr>
        <w:t>СОГЛАСОВАНО</w:t>
      </w:r>
      <w:r>
        <w:rPr>
          <w:b/>
        </w:rPr>
        <w:tab/>
        <w:t>УТВЕРЖДАЮ</w:t>
      </w:r>
    </w:p>
    <w:p w:rsidR="00377792" w:rsidRDefault="00377792">
      <w:pPr>
        <w:sectPr w:rsidR="00377792">
          <w:type w:val="continuous"/>
          <w:pgSz w:w="11910" w:h="16840"/>
          <w:pgMar w:top="1580" w:right="820" w:bottom="280" w:left="1340" w:header="720" w:footer="720" w:gutter="0"/>
          <w:cols w:space="720"/>
        </w:sectPr>
      </w:pPr>
    </w:p>
    <w:p w:rsidR="00377792" w:rsidRDefault="00E86807">
      <w:pPr>
        <w:spacing w:before="23"/>
        <w:ind w:left="101" w:right="32"/>
      </w:pPr>
      <w:r>
        <w:lastRenderedPageBreak/>
        <w:t>Председатель</w:t>
      </w:r>
      <w:r>
        <w:rPr>
          <w:spacing w:val="-8"/>
        </w:rPr>
        <w:t xml:space="preserve"> </w:t>
      </w:r>
      <w:r>
        <w:t>профсоюзного</w:t>
      </w:r>
      <w:r>
        <w:rPr>
          <w:spacing w:val="-7"/>
        </w:rPr>
        <w:t xml:space="preserve"> </w:t>
      </w:r>
      <w:r>
        <w:t>комитета</w:t>
      </w:r>
      <w:r>
        <w:rPr>
          <w:spacing w:val="-52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>
        <w:t>Плешаковской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ООШ</w:t>
      </w:r>
    </w:p>
    <w:p w:rsidR="00377792" w:rsidRDefault="00E86807">
      <w:pPr>
        <w:tabs>
          <w:tab w:val="left" w:pos="1091"/>
        </w:tabs>
        <w:spacing w:before="22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Н.В.Юрова</w:t>
      </w:r>
    </w:p>
    <w:p w:rsidR="00377792" w:rsidRDefault="00E86807" w:rsidP="00E86807">
      <w:pPr>
        <w:spacing w:before="23"/>
        <w:ind w:left="102" w:right="85" w:firstLine="2116"/>
      </w:pPr>
      <w:r>
        <w:br w:type="column"/>
      </w:r>
      <w:r>
        <w:lastRenderedPageBreak/>
        <w:t>Директор</w:t>
      </w:r>
      <w:r>
        <w:rPr>
          <w:spacing w:val="-52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>
        <w:t>Плешаковской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ООШ</w:t>
      </w:r>
      <w:r>
        <w:rPr>
          <w:u w:val="single"/>
        </w:rPr>
        <w:tab/>
      </w:r>
      <w:r>
        <w:t>А.В.Чеботарева</w:t>
      </w:r>
    </w:p>
    <w:p w:rsidR="00377792" w:rsidRDefault="00377792">
      <w:pPr>
        <w:sectPr w:rsidR="00377792">
          <w:type w:val="continuous"/>
          <w:pgSz w:w="11910" w:h="16840"/>
          <w:pgMar w:top="1580" w:right="820" w:bottom="280" w:left="1340" w:header="720" w:footer="720" w:gutter="0"/>
          <w:cols w:num="2" w:space="720" w:equalWidth="0">
            <w:col w:w="3764" w:space="2764"/>
            <w:col w:w="3222"/>
          </w:cols>
        </w:sectPr>
      </w:pPr>
    </w:p>
    <w:p w:rsidR="00377792" w:rsidRDefault="00E86807">
      <w:pPr>
        <w:pStyle w:val="a3"/>
        <w:tabs>
          <w:tab w:val="left" w:pos="1740"/>
          <w:tab w:val="left" w:pos="6623"/>
          <w:tab w:val="left" w:pos="8006"/>
        </w:tabs>
        <w:spacing w:before="174"/>
        <w:jc w:val="left"/>
      </w:pPr>
      <w:r>
        <w:lastRenderedPageBreak/>
        <w:tab/>
      </w:r>
    </w:p>
    <w:p w:rsidR="00377792" w:rsidRDefault="00377792">
      <w:pPr>
        <w:pStyle w:val="a3"/>
        <w:ind w:left="0"/>
        <w:jc w:val="left"/>
        <w:rPr>
          <w:sz w:val="26"/>
        </w:rPr>
      </w:pPr>
    </w:p>
    <w:p w:rsidR="00377792" w:rsidRDefault="00377792">
      <w:pPr>
        <w:pStyle w:val="a3"/>
        <w:ind w:left="0"/>
        <w:jc w:val="left"/>
        <w:rPr>
          <w:sz w:val="26"/>
        </w:rPr>
      </w:pPr>
    </w:p>
    <w:p w:rsidR="00377792" w:rsidRDefault="00377792">
      <w:pPr>
        <w:pStyle w:val="a3"/>
        <w:spacing w:before="9"/>
        <w:ind w:left="0"/>
        <w:jc w:val="left"/>
        <w:rPr>
          <w:sz w:val="29"/>
        </w:rPr>
      </w:pPr>
    </w:p>
    <w:p w:rsidR="00377792" w:rsidRDefault="00E86807">
      <w:pPr>
        <w:pStyle w:val="a4"/>
      </w:pPr>
      <w:bookmarkStart w:id="0" w:name="Положение"/>
      <w:bookmarkEnd w:id="0"/>
      <w:r>
        <w:t>Положение</w:t>
      </w:r>
    </w:p>
    <w:p w:rsidR="00377792" w:rsidRDefault="00E86807">
      <w:pPr>
        <w:pStyle w:val="a4"/>
        <w:spacing w:before="1"/>
        <w:ind w:right="391"/>
      </w:pPr>
      <w:r>
        <w:t>о формах, периодичности и порядке текущего контроля успеваемости,</w:t>
      </w:r>
      <w:r>
        <w:rPr>
          <w:spacing w:val="-68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обучающихся</w:t>
      </w:r>
    </w:p>
    <w:p w:rsidR="00377792" w:rsidRDefault="00377792">
      <w:pPr>
        <w:pStyle w:val="a3"/>
        <w:spacing w:before="2"/>
        <w:ind w:left="0"/>
        <w:jc w:val="left"/>
        <w:rPr>
          <w:b/>
          <w:sz w:val="21"/>
        </w:rPr>
      </w:pPr>
      <w:r w:rsidRPr="00377792">
        <w:pict>
          <v:shape id="_x0000_s1027" style="position:absolute;margin-left:233.6pt;margin-top:14.5pt;width:154pt;height:.1pt;z-index:-15728640;mso-wrap-distance-left:0;mso-wrap-distance-right:0;mso-position-horizontal-relative:page" coordorigin="4672,290" coordsize="3080,0" path="m4672,290r3080,e" filled="f" strokeweight=".7pt">
            <v:path arrowok="t"/>
            <w10:wrap type="topAndBottom" anchorx="page"/>
          </v:shape>
        </w:pict>
      </w:r>
    </w:p>
    <w:p w:rsidR="00377792" w:rsidRDefault="00377792">
      <w:pPr>
        <w:pStyle w:val="a3"/>
        <w:ind w:left="0"/>
        <w:jc w:val="left"/>
        <w:rPr>
          <w:b/>
          <w:sz w:val="20"/>
        </w:rPr>
      </w:pPr>
    </w:p>
    <w:p w:rsidR="00377792" w:rsidRDefault="00377792">
      <w:pPr>
        <w:pStyle w:val="a3"/>
        <w:ind w:left="0"/>
        <w:jc w:val="left"/>
        <w:rPr>
          <w:b/>
          <w:sz w:val="20"/>
        </w:rPr>
      </w:pPr>
    </w:p>
    <w:p w:rsidR="00377792" w:rsidRDefault="00377792">
      <w:pPr>
        <w:pStyle w:val="a3"/>
        <w:ind w:left="0"/>
        <w:jc w:val="left"/>
        <w:rPr>
          <w:b/>
          <w:sz w:val="20"/>
        </w:rPr>
      </w:pPr>
    </w:p>
    <w:p w:rsidR="00377792" w:rsidRDefault="00377792">
      <w:pPr>
        <w:pStyle w:val="a3"/>
        <w:ind w:left="0"/>
        <w:jc w:val="left"/>
        <w:rPr>
          <w:b/>
          <w:sz w:val="20"/>
        </w:rPr>
      </w:pPr>
    </w:p>
    <w:p w:rsidR="00377792" w:rsidRDefault="00377792">
      <w:pPr>
        <w:pStyle w:val="a3"/>
        <w:ind w:left="0"/>
        <w:jc w:val="left"/>
        <w:rPr>
          <w:b/>
          <w:sz w:val="20"/>
        </w:rPr>
      </w:pPr>
    </w:p>
    <w:p w:rsidR="00377792" w:rsidRDefault="00377792">
      <w:pPr>
        <w:pStyle w:val="a3"/>
        <w:ind w:left="0"/>
        <w:jc w:val="left"/>
        <w:rPr>
          <w:b/>
          <w:sz w:val="20"/>
        </w:rPr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42"/>
        </w:tabs>
        <w:spacing w:before="225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52"/>
        </w:tabs>
        <w:ind w:right="104"/>
        <w:rPr>
          <w:sz w:val="24"/>
        </w:rPr>
      </w:pPr>
      <w:r>
        <w:rPr>
          <w:sz w:val="24"/>
        </w:rPr>
        <w:t>Настоящее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58"/>
          <w:sz w:val="24"/>
        </w:rPr>
        <w:t xml:space="preserve"> </w:t>
      </w:r>
      <w:r>
        <w:rPr>
          <w:sz w:val="24"/>
        </w:rPr>
        <w:t>от 29.12.2012 года «Об образовании в Российской Федерации» с изменениями от 17 февраля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2023 года, Приказом Министерства просвещения Российской </w:t>
      </w:r>
      <w:r>
        <w:rPr>
          <w:sz w:val="24"/>
        </w:rPr>
        <w:t>Федерации №115 от 22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нормативными правовыми актами Российской Федерации,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организаций, 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58"/>
        </w:tabs>
        <w:ind w:right="105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 порядок промежуточной и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Федеральных образовательных стандартов (ФГОС), их перевод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по итогам учебного года, а также достижения планируемых резул</w:t>
      </w:r>
      <w:r>
        <w:rPr>
          <w:sz w:val="24"/>
        </w:rPr>
        <w:t>ьтатов 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48"/>
        </w:tabs>
        <w:ind w:right="107"/>
        <w:rPr>
          <w:sz w:val="24"/>
        </w:rPr>
      </w:pPr>
      <w:r>
        <w:rPr>
          <w:sz w:val="24"/>
        </w:rPr>
        <w:t>Действие настоящего Положения распространяется на всех обучающихся,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 и педагогических работников, участвующих в реализации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26"/>
        </w:tabs>
        <w:ind w:left="525" w:right="0" w:hanging="42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color w:val="0000FF"/>
          <w:spacing w:val="7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пункта</w:t>
        </w:r>
        <w:r>
          <w:rPr>
            <w:color w:val="0000FF"/>
            <w:spacing w:val="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10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части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28</w:t>
        </w:r>
        <w:r>
          <w:rPr>
            <w:color w:val="0000FF"/>
            <w:spacing w:val="6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377792" w:rsidRDefault="00E86807">
      <w:pPr>
        <w:pStyle w:val="a3"/>
      </w:pPr>
      <w:r>
        <w:t>№</w:t>
      </w:r>
      <w:r>
        <w:rPr>
          <w:spacing w:val="34"/>
        </w:rPr>
        <w:t xml:space="preserve"> </w:t>
      </w:r>
      <w:r>
        <w:t>273-ФЗ</w:t>
      </w:r>
      <w:r>
        <w:rPr>
          <w:spacing w:val="33"/>
        </w:rPr>
        <w:t xml:space="preserve"> </w:t>
      </w:r>
      <w:r>
        <w:t>"Об</w:t>
      </w:r>
      <w:r>
        <w:rPr>
          <w:spacing w:val="33"/>
        </w:rPr>
        <w:t xml:space="preserve"> </w:t>
      </w:r>
      <w:r>
        <w:t>образовании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Федерации"</w:t>
      </w:r>
      <w:r>
        <w:rPr>
          <w:spacing w:val="37"/>
        </w:rPr>
        <w:t xml:space="preserve"> </w:t>
      </w:r>
      <w:r>
        <w:t>осуществление</w:t>
      </w:r>
      <w:r>
        <w:rPr>
          <w:spacing w:val="37"/>
        </w:rPr>
        <w:t xml:space="preserve"> </w:t>
      </w:r>
      <w:r>
        <w:t>текущего</w:t>
      </w:r>
      <w:r>
        <w:rPr>
          <w:spacing w:val="37"/>
        </w:rPr>
        <w:t xml:space="preserve"> </w:t>
      </w:r>
      <w:r>
        <w:t>контроля</w:t>
      </w:r>
    </w:p>
    <w:p w:rsidR="00377792" w:rsidRDefault="00377792">
      <w:pPr>
        <w:sectPr w:rsidR="00377792">
          <w:type w:val="continuous"/>
          <w:pgSz w:w="11910" w:h="16840"/>
          <w:pgMar w:top="158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06"/>
      </w:pPr>
      <w:r>
        <w:lastRenderedPageBreak/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72"/>
        </w:tabs>
        <w:ind w:right="111"/>
        <w:rPr>
          <w:sz w:val="24"/>
        </w:rPr>
      </w:pPr>
      <w:r>
        <w:rPr>
          <w:sz w:val="24"/>
        </w:rPr>
        <w:t>Освоение общеобразовательной программы, в том числе отдельной части или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учебного предмета, курса, дисциплины (модуля) об</w:t>
      </w:r>
      <w:r>
        <w:rPr>
          <w:sz w:val="24"/>
        </w:rPr>
        <w:t>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02"/>
        </w:tabs>
        <w:ind w:right="106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58"/>
        </w:tabs>
        <w:ind w:right="106"/>
        <w:rPr>
          <w:sz w:val="24"/>
        </w:rPr>
      </w:pPr>
      <w:r>
        <w:rPr>
          <w:sz w:val="24"/>
        </w:rPr>
        <w:t xml:space="preserve">Формы получения образования и формы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z w:val="24"/>
        </w:rPr>
        <w:t>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устанавливаемыми требованиями.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44"/>
        </w:tabs>
        <w:ind w:right="111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90"/>
        </w:tabs>
        <w:ind w:right="114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завершается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обязательной.</w:t>
      </w:r>
      <w:proofErr w:type="gramEnd"/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550"/>
        </w:tabs>
        <w:ind w:left="101" w:right="108" w:firstLine="0"/>
        <w:jc w:val="both"/>
      </w:pP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626"/>
        </w:tabs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содержания и методики проведения отдельных контрольных работ,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</w:t>
      </w:r>
      <w:r>
        <w:rPr>
          <w:sz w:val="24"/>
        </w:rPr>
        <w:t>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а также документальное оформление результатов проверки (оценки),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в целях:</w:t>
      </w:r>
      <w:proofErr w:type="gramEnd"/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spacing w:before="1"/>
        <w:ind w:left="821" w:right="112"/>
        <w:rPr>
          <w:sz w:val="24"/>
        </w:rPr>
      </w:pPr>
      <w:r>
        <w:rPr>
          <w:sz w:val="24"/>
        </w:rPr>
        <w:t>оценки индивидуальных образовательных достижений, обучающихся и динамики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в 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всего учебного года;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 xml:space="preserve">выявления индивидуально </w:t>
      </w:r>
      <w:r>
        <w:rPr>
          <w:sz w:val="24"/>
        </w:rPr>
        <w:t>значимых и иных обстоятельств, способствующих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соответствующей общеобразовательной программы;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(методик), форм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принятия организационно-педагогических и иных решений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80"/>
        </w:tabs>
        <w:ind w:right="106"/>
        <w:rPr>
          <w:sz w:val="24"/>
        </w:rPr>
      </w:pPr>
      <w:r>
        <w:rPr>
          <w:b/>
          <w:i/>
          <w:sz w:val="24"/>
        </w:rPr>
        <w:t>Промежуточная 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 это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12"/>
        </w:tabs>
        <w:ind w:right="109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образовательных программ осуществляется в зависимости от 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результатов и не может быть поставлена в зависимость от формы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обстоятельств.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522"/>
        </w:tabs>
        <w:ind w:left="522" w:right="0" w:hanging="421"/>
        <w:rPr>
          <w:sz w:val="24"/>
        </w:rPr>
      </w:pPr>
      <w:r>
        <w:rPr>
          <w:sz w:val="24"/>
          <w:u w:val="single"/>
        </w:rPr>
        <w:t>Текущий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промежуточная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аттестация осуществляются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формах: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диагностические.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12"/>
      </w:pPr>
      <w:r>
        <w:lastRenderedPageBreak/>
        <w:t>Данные формы текущего контроля и промежуточной аттест</w:t>
      </w:r>
      <w:r>
        <w:t>ации называются оценочными</w:t>
      </w:r>
      <w:r>
        <w:rPr>
          <w:spacing w:val="1"/>
        </w:rPr>
        <w:t xml:space="preserve"> </w:t>
      </w:r>
      <w:r>
        <w:t>процедурами, длительность которых при выполнении обучающимися составляет не менее</w:t>
      </w:r>
      <w:r>
        <w:rPr>
          <w:spacing w:val="1"/>
        </w:rPr>
        <w:t xml:space="preserve"> </w:t>
      </w:r>
      <w:r>
        <w:t>тридцати минут.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30"/>
        </w:tabs>
        <w:ind w:right="112"/>
        <w:rPr>
          <w:sz w:val="24"/>
        </w:rPr>
      </w:pPr>
      <w:proofErr w:type="gramStart"/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и/или группой обучающихся на основании требовани</w:t>
      </w:r>
      <w:r>
        <w:rPr>
          <w:sz w:val="24"/>
        </w:rPr>
        <w:t>й к предметным 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 xml:space="preserve"> результатам обучения в соответствии с федеральными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стандартами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при освоении образовательной программы, в том числе отдел</w:t>
      </w:r>
      <w:r>
        <w:rPr>
          <w:sz w:val="24"/>
        </w:rPr>
        <w:t>ьной части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554"/>
        </w:tabs>
        <w:ind w:right="109"/>
        <w:rPr>
          <w:sz w:val="24"/>
        </w:rPr>
      </w:pPr>
      <w:r>
        <w:rPr>
          <w:sz w:val="24"/>
        </w:rPr>
        <w:t>Диагностические работы обучающихся указывают на выявление и изучение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обусловливающие 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36"/>
        </w:tabs>
        <w:ind w:right="110"/>
        <w:rPr>
          <w:sz w:val="24"/>
        </w:rPr>
      </w:pPr>
      <w:r>
        <w:rPr>
          <w:sz w:val="24"/>
        </w:rPr>
        <w:t>Проведение текущего контроля успеваемости и промежуточной аттест</w:t>
      </w:r>
      <w:r>
        <w:rPr>
          <w:sz w:val="24"/>
        </w:rPr>
        <w:t>ации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обеспечение 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для достижения результатов освоения федеральных 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образования (ФГОС).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92"/>
        </w:tabs>
        <w:ind w:right="109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педагог определяет самостоятельно в соответствии 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предмета с учетом контингента обучающихся, содержанием учебного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22"/>
        </w:tabs>
        <w:ind w:right="104"/>
        <w:rPr>
          <w:sz w:val="24"/>
        </w:rPr>
      </w:pPr>
      <w:r>
        <w:rPr>
          <w:sz w:val="24"/>
        </w:rPr>
        <w:t>В первом классе обучение проводится без балльного оценивания знаний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 заданий</w:t>
      </w:r>
      <w:r>
        <w:rPr>
          <w:sz w:val="24"/>
        </w:rPr>
        <w:t>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64"/>
        </w:tabs>
        <w:ind w:right="113"/>
        <w:rPr>
          <w:sz w:val="24"/>
        </w:rPr>
      </w:pPr>
      <w:r>
        <w:rPr>
          <w:sz w:val="24"/>
        </w:rPr>
        <w:t>Текущий контроль успеваемости и промежуточная аттестация осуществляется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по пятибалльной шкале во 2 - 11 классах (минимальный балл – 2, максимальный –</w:t>
      </w:r>
      <w:r>
        <w:rPr>
          <w:spacing w:val="1"/>
          <w:sz w:val="24"/>
        </w:rPr>
        <w:t xml:space="preserve"> </w:t>
      </w:r>
      <w:r>
        <w:rPr>
          <w:sz w:val="24"/>
        </w:rPr>
        <w:t>5),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дневник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18"/>
        </w:tabs>
        <w:spacing w:before="1"/>
        <w:ind w:right="109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отдыха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536,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учителями журнала и дневников обучающихся осуществляется в электронной (либо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32"/>
        </w:tabs>
        <w:ind w:right="113"/>
        <w:rPr>
          <w:sz w:val="24"/>
        </w:rPr>
      </w:pP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(дублирование)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90"/>
        </w:tabs>
        <w:ind w:right="111"/>
        <w:rPr>
          <w:sz w:val="24"/>
        </w:rPr>
      </w:pP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ВПР)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контрольных работ.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60"/>
        </w:tabs>
        <w:ind w:right="106"/>
        <w:rPr>
          <w:sz w:val="24"/>
        </w:rPr>
      </w:pPr>
      <w:r>
        <w:rPr>
          <w:sz w:val="24"/>
        </w:rPr>
        <w:t>Содержание и структура ВПР определяются на основе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858"/>
        </w:tabs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60"/>
          <w:sz w:val="24"/>
        </w:rPr>
        <w:t xml:space="preserve"> </w:t>
      </w:r>
      <w:r>
        <w:rPr>
          <w:sz w:val="24"/>
        </w:rPr>
        <w:t>(контрольных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377792" w:rsidRDefault="00377792">
      <w:pPr>
        <w:pStyle w:val="a5"/>
        <w:numPr>
          <w:ilvl w:val="1"/>
          <w:numId w:val="2"/>
        </w:numPr>
        <w:tabs>
          <w:tab w:val="left" w:pos="1000"/>
        </w:tabs>
        <w:ind w:right="110"/>
        <w:rPr>
          <w:sz w:val="24"/>
        </w:rPr>
      </w:pPr>
      <w:r w:rsidRPr="00377792">
        <w:pict>
          <v:line id="_x0000_s1026" style="position:absolute;left:0;text-align:left;z-index:-15850496;mso-position-horizontal-relative:page" from="117pt,12.3pt" to="549pt,12.3pt" strokeweight=".7pt">
            <w10:wrap anchorx="page"/>
          </v:line>
        </w:pict>
      </w:r>
      <w:r w:rsidR="00E86807">
        <w:rPr>
          <w:sz w:val="24"/>
        </w:rPr>
        <w:t>Всероссийские</w:t>
      </w:r>
      <w:r w:rsidR="00E86807">
        <w:rPr>
          <w:spacing w:val="1"/>
          <w:sz w:val="24"/>
        </w:rPr>
        <w:t xml:space="preserve"> </w:t>
      </w:r>
      <w:r w:rsidR="00E86807">
        <w:rPr>
          <w:sz w:val="24"/>
        </w:rPr>
        <w:t>проверочные</w:t>
      </w:r>
      <w:r w:rsidR="00E86807">
        <w:rPr>
          <w:spacing w:val="1"/>
          <w:sz w:val="24"/>
        </w:rPr>
        <w:t xml:space="preserve"> </w:t>
      </w:r>
      <w:r w:rsidR="00E86807">
        <w:rPr>
          <w:sz w:val="24"/>
        </w:rPr>
        <w:t>работы</w:t>
      </w:r>
      <w:r w:rsidR="00E86807">
        <w:rPr>
          <w:spacing w:val="1"/>
          <w:sz w:val="24"/>
        </w:rPr>
        <w:t xml:space="preserve"> </w:t>
      </w:r>
      <w:r w:rsidR="00E86807">
        <w:rPr>
          <w:sz w:val="24"/>
        </w:rPr>
        <w:t>проводятся</w:t>
      </w:r>
      <w:r w:rsidR="00E86807">
        <w:rPr>
          <w:spacing w:val="1"/>
          <w:sz w:val="24"/>
        </w:rPr>
        <w:t xml:space="preserve"> </w:t>
      </w:r>
      <w:r w:rsidR="00E86807">
        <w:rPr>
          <w:sz w:val="24"/>
        </w:rPr>
        <w:t>для</w:t>
      </w:r>
      <w:r w:rsidR="00E86807">
        <w:rPr>
          <w:spacing w:val="1"/>
          <w:sz w:val="24"/>
        </w:rPr>
        <w:t xml:space="preserve"> </w:t>
      </w:r>
      <w:r w:rsidR="00E86807">
        <w:rPr>
          <w:sz w:val="24"/>
        </w:rPr>
        <w:t>обучающи</w:t>
      </w:r>
      <w:r w:rsidR="00E86807">
        <w:rPr>
          <w:sz w:val="24"/>
        </w:rPr>
        <w:t>хся</w:t>
      </w:r>
      <w:r w:rsidR="00E86807">
        <w:rPr>
          <w:spacing w:val="1"/>
          <w:sz w:val="24"/>
        </w:rPr>
        <w:t xml:space="preserve"> </w:t>
      </w:r>
      <w:r w:rsidR="00E86807">
        <w:rPr>
          <w:sz w:val="24"/>
          <w:u w:val="single"/>
        </w:rPr>
        <w:t>общеобразовательных организаций</w:t>
      </w:r>
      <w:r w:rsidR="00E86807">
        <w:rPr>
          <w:spacing w:val="1"/>
          <w:sz w:val="24"/>
          <w:u w:val="single"/>
        </w:rPr>
        <w:t xml:space="preserve"> </w:t>
      </w:r>
      <w:r w:rsidR="00E86807">
        <w:rPr>
          <w:sz w:val="24"/>
          <w:u w:val="single"/>
        </w:rPr>
        <w:t>по следующим</w:t>
      </w:r>
      <w:r w:rsidR="00E86807">
        <w:rPr>
          <w:spacing w:val="-1"/>
          <w:sz w:val="24"/>
          <w:u w:val="single"/>
        </w:rPr>
        <w:t xml:space="preserve"> </w:t>
      </w:r>
      <w:r w:rsidR="00E86807">
        <w:rPr>
          <w:sz w:val="24"/>
          <w:u w:val="single"/>
        </w:rPr>
        <w:t>предметам: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математика, 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в 6 классе по учебным предметам: русский язык, математика, история, 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 обществознание;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spacing w:before="76"/>
        <w:ind w:left="821" w:right="109"/>
        <w:rPr>
          <w:sz w:val="24"/>
        </w:rPr>
      </w:pPr>
      <w:proofErr w:type="gramStart"/>
      <w:r>
        <w:rPr>
          <w:sz w:val="24"/>
        </w:rPr>
        <w:lastRenderedPageBreak/>
        <w:t>в 7 классе по учебным предметам: русский язык, математика, история, 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</w:t>
      </w:r>
      <w:r>
        <w:rPr>
          <w:sz w:val="24"/>
        </w:rPr>
        <w:t>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французский);</w:t>
      </w:r>
      <w:proofErr w:type="gramEnd"/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3"/>
        <w:rPr>
          <w:sz w:val="24"/>
        </w:rPr>
      </w:pPr>
      <w:proofErr w:type="gramStart"/>
      <w:r>
        <w:rPr>
          <w:sz w:val="24"/>
        </w:rPr>
        <w:t>в 8 классе по учебным предметам: русский язык, математика, история, 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 обществознание,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химия;</w:t>
      </w:r>
      <w:proofErr w:type="gramEnd"/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0"/>
        <w:rPr>
          <w:sz w:val="24"/>
        </w:rPr>
      </w:pPr>
      <w:proofErr w:type="gramStart"/>
      <w:r>
        <w:rPr>
          <w:sz w:val="24"/>
        </w:rPr>
        <w:t>в 11 классе по учебным предметам: история, география, биологи</w:t>
      </w:r>
      <w:r>
        <w:rPr>
          <w:sz w:val="24"/>
        </w:rPr>
        <w:t>я, физика, 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 языки (английский,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немецкий,</w:t>
      </w:r>
      <w:r>
        <w:rPr>
          <w:spacing w:val="2"/>
          <w:sz w:val="24"/>
        </w:rPr>
        <w:t xml:space="preserve"> </w:t>
      </w:r>
      <w:r>
        <w:rPr>
          <w:sz w:val="24"/>
        </w:rPr>
        <w:t>французский).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810"/>
        </w:tabs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упорядочивания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оценочных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процедур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организациях, согласно письму </w:t>
      </w:r>
      <w:proofErr w:type="spellStart"/>
      <w:r>
        <w:rPr>
          <w:sz w:val="24"/>
          <w:u w:val="single"/>
        </w:rPr>
        <w:t>Минпросвещения</w:t>
      </w:r>
      <w:proofErr w:type="spellEnd"/>
      <w:r>
        <w:rPr>
          <w:sz w:val="24"/>
          <w:u w:val="single"/>
        </w:rPr>
        <w:t xml:space="preserve"> России и </w:t>
      </w:r>
      <w:proofErr w:type="spellStart"/>
      <w:r>
        <w:rPr>
          <w:sz w:val="24"/>
          <w:u w:val="single"/>
        </w:rPr>
        <w:t>Рособрнадзора</w:t>
      </w:r>
      <w:proofErr w:type="spellEnd"/>
      <w:r>
        <w:rPr>
          <w:sz w:val="24"/>
          <w:u w:val="single"/>
        </w:rPr>
        <w:t xml:space="preserve"> от 6 августа 2021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года №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СК-228/03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01.16/08-012.16,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рекомендуется: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проводить оценочные процедуры по каждому учебному предмету в одной 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затрачиваемого на проведение оценочных процедур, не должен превышать 10% 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сего объема учебного времени, отводимого на изучение данного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в текущем 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году;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9"/>
        <w:rPr>
          <w:sz w:val="24"/>
        </w:rPr>
      </w:pPr>
      <w:proofErr w:type="gramStart"/>
      <w:r>
        <w:rPr>
          <w:sz w:val="24"/>
        </w:rPr>
        <w:t>не проводить оценочные процедуры на первом и последнем уроках,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по которым проводится не более 1 урока в неделю, причем 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 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расписании;</w:t>
      </w:r>
      <w:proofErr w:type="gramEnd"/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6"/>
        <w:rPr>
          <w:sz w:val="24"/>
        </w:rPr>
      </w:pPr>
      <w:r>
        <w:rPr>
          <w:sz w:val="24"/>
        </w:rPr>
        <w:t xml:space="preserve">не проводить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одного класса более одной оценочной процедуры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"предварительных"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едения 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учителем, разбор ошибок, допущенных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spacing w:before="1"/>
        <w:ind w:left="821" w:right="107"/>
        <w:rPr>
          <w:sz w:val="24"/>
        </w:rPr>
      </w:pPr>
      <w:r>
        <w:rPr>
          <w:sz w:val="24"/>
        </w:rPr>
        <w:t>не использовать для проведения оценочных процедур копии листов с 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ксерографии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типографских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810"/>
        </w:tabs>
        <w:ind w:right="105"/>
        <w:rPr>
          <w:sz w:val="24"/>
        </w:rPr>
      </w:pPr>
      <w:r>
        <w:rPr>
          <w:sz w:val="24"/>
        </w:rPr>
        <w:t>Для обеспечения открытости и доступности информации о системе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с учетом учебных периодов, принятых в школе (четверть, триместр и т.д.),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 ближайшее полугодие.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810"/>
        </w:tabs>
        <w:rPr>
          <w:sz w:val="24"/>
        </w:rPr>
      </w:pPr>
      <w:proofErr w:type="gramStart"/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утв</w:t>
      </w:r>
      <w:r>
        <w:rPr>
          <w:sz w:val="24"/>
        </w:rPr>
        <w:t>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742"/>
        </w:tabs>
        <w:rPr>
          <w:sz w:val="24"/>
        </w:rPr>
      </w:pP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 подраздела «Документы» раздела «Сведения об образовательной организации»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электронного документа не позднее чем через 2 недели после начала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60"/>
        </w:tabs>
        <w:ind w:right="109"/>
        <w:rPr>
          <w:sz w:val="24"/>
        </w:rPr>
      </w:pPr>
      <w:r>
        <w:rPr>
          <w:sz w:val="24"/>
          <w:u w:val="single"/>
        </w:rPr>
        <w:t>График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может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скорректирован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наличии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изменений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вызванных:</w:t>
      </w:r>
    </w:p>
    <w:p w:rsidR="00377792" w:rsidRDefault="00E86807">
      <w:pPr>
        <w:pStyle w:val="a5"/>
        <w:numPr>
          <w:ilvl w:val="0"/>
          <w:numId w:val="1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эпидемиологической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ситуацией;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5"/>
        <w:numPr>
          <w:ilvl w:val="0"/>
          <w:numId w:val="1"/>
        </w:numPr>
        <w:tabs>
          <w:tab w:val="left" w:pos="822"/>
        </w:tabs>
        <w:spacing w:before="76"/>
        <w:ind w:left="821" w:right="104"/>
        <w:rPr>
          <w:sz w:val="24"/>
        </w:rPr>
      </w:pPr>
      <w:proofErr w:type="gramStart"/>
      <w:r>
        <w:rPr>
          <w:sz w:val="24"/>
        </w:rPr>
        <w:lastRenderedPageBreak/>
        <w:t>участием школы в проведении национальных или международных 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в соответствии с Приказом Миннауки и высшего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№1684/694/1377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18.12.2019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 Российской Федерации и Министерством науки и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оценочных мероприятий, а</w:t>
      </w:r>
      <w:r>
        <w:rPr>
          <w:sz w:val="24"/>
        </w:rPr>
        <w:t xml:space="preserve"> также результатов участия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исследованиях и мероприятиях» в случае, если такое участие согласовано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публикации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графика;</w:t>
      </w:r>
    </w:p>
    <w:p w:rsidR="00377792" w:rsidRDefault="00E86807">
      <w:pPr>
        <w:pStyle w:val="a5"/>
        <w:numPr>
          <w:ilvl w:val="0"/>
          <w:numId w:val="1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причинами.</w:t>
      </w:r>
    </w:p>
    <w:p w:rsidR="00377792" w:rsidRDefault="00E86807">
      <w:pPr>
        <w:pStyle w:val="a3"/>
        <w:jc w:val="left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актуальная</w:t>
      </w:r>
      <w:r>
        <w:rPr>
          <w:spacing w:val="-3"/>
        </w:rPr>
        <w:t xml:space="preserve"> </w:t>
      </w:r>
      <w:r>
        <w:t>версия</w:t>
      </w:r>
      <w:r>
        <w:rPr>
          <w:spacing w:val="-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</w:t>
      </w:r>
      <w:r>
        <w:t>е</w:t>
      </w:r>
      <w:r>
        <w:rPr>
          <w:spacing w:val="-2"/>
        </w:rPr>
        <w:t xml:space="preserve"> </w:t>
      </w:r>
      <w:r>
        <w:t>школы.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04"/>
        </w:tabs>
        <w:ind w:right="110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текущему контролю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 включенным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40"/>
        </w:tabs>
        <w:ind w:right="109"/>
        <w:rPr>
          <w:sz w:val="24"/>
        </w:rPr>
      </w:pPr>
      <w:proofErr w:type="spellStart"/>
      <w:proofErr w:type="gramStart"/>
      <w:r>
        <w:rPr>
          <w:sz w:val="24"/>
        </w:rPr>
        <w:t>O</w:t>
      </w:r>
      <w:proofErr w:type="gramEnd"/>
      <w:r>
        <w:rPr>
          <w:sz w:val="24"/>
        </w:rPr>
        <w:t>т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экстерната,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42"/>
        </w:tabs>
        <w:ind w:hanging="241"/>
        <w:jc w:val="both"/>
      </w:pPr>
      <w:r>
        <w:t>Формы,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82"/>
        </w:tabs>
        <w:ind w:right="117"/>
        <w:rPr>
          <w:sz w:val="24"/>
        </w:rPr>
      </w:pPr>
      <w:r>
        <w:rPr>
          <w:sz w:val="24"/>
        </w:rPr>
        <w:t>Итоговая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форму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 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42"/>
        </w:tabs>
        <w:ind w:right="109"/>
        <w:rPr>
          <w:sz w:val="24"/>
        </w:rPr>
      </w:pPr>
      <w:r>
        <w:rPr>
          <w:sz w:val="24"/>
        </w:rPr>
        <w:t>Итоговая аттестация проводится на основе принципов объективности и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94"/>
        </w:tabs>
        <w:ind w:right="107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обязательно</w:t>
      </w:r>
      <w:r>
        <w:rPr>
          <w:sz w:val="24"/>
        </w:rPr>
        <w:t>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10"/>
        </w:tabs>
        <w:ind w:right="106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(ГИА)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(ФГОС)</w:t>
      </w:r>
      <w:r>
        <w:rPr>
          <w:spacing w:val="-2"/>
          <w:sz w:val="24"/>
        </w:rPr>
        <w:t xml:space="preserve"> </w:t>
      </w:r>
      <w:r>
        <w:rPr>
          <w:sz w:val="24"/>
        </w:rPr>
        <w:t>и 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(ФООП).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30"/>
        </w:tabs>
        <w:spacing w:before="1"/>
        <w:rPr>
          <w:sz w:val="24"/>
        </w:rPr>
      </w:pPr>
      <w:proofErr w:type="gramStart"/>
      <w:r>
        <w:rPr>
          <w:sz w:val="24"/>
        </w:rPr>
        <w:t>Формы государственной итоговой аттестации, порядок проведения такой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требования к использованию средств обучения и воспитания, средств связи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привлекаемым к проведению ГИА, порядок подачи и рассмотрения апелляций,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</w:t>
      </w:r>
      <w:r>
        <w:rPr>
          <w:sz w:val="24"/>
        </w:rPr>
        <w:t>м исполнительной власти, осуществляющим</w:t>
      </w:r>
      <w:proofErr w:type="gramEnd"/>
      <w:r>
        <w:rPr>
          <w:sz w:val="24"/>
        </w:rPr>
        <w:t xml:space="preserve">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18"/>
        </w:tabs>
        <w:ind w:right="11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24"/>
        </w:tabs>
        <w:rPr>
          <w:sz w:val="24"/>
        </w:rPr>
      </w:pPr>
      <w:proofErr w:type="gramStart"/>
      <w:r>
        <w:rPr>
          <w:sz w:val="24"/>
        </w:rPr>
        <w:t>Обучающиеся, не прошедшие государственной итоговой аттестации или получившие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аты,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600"/>
        </w:tabs>
        <w:ind w:right="11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82"/>
        </w:tabs>
        <w:ind w:right="109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по образовательным программам основного общего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создаются: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spacing w:before="76"/>
        <w:ind w:left="821" w:right="112"/>
        <w:rPr>
          <w:sz w:val="24"/>
        </w:rPr>
      </w:pPr>
      <w:r>
        <w:rPr>
          <w:sz w:val="24"/>
        </w:rPr>
        <w:lastRenderedPageBreak/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при проведении государственной итоговой аттестации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и надзору в сфере образования, при проведе</w:t>
      </w:r>
      <w:r>
        <w:rPr>
          <w:sz w:val="24"/>
        </w:rPr>
        <w:t>нии государственной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08"/>
        </w:tabs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стандартизированной формы. Информация, содержащаяся в контрольных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42"/>
        </w:tabs>
        <w:ind w:right="109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проводится в форме единого государственного экзамена (ЕГЭ),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по образовательным программам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для обучающихся детей-инвалидов по образовательным программам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федеральным органом исполнительной власти, осу</w:t>
      </w:r>
      <w:r>
        <w:rPr>
          <w:sz w:val="24"/>
        </w:rPr>
        <w:t>ществляющим функции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74"/>
        </w:tabs>
        <w:ind w:right="105"/>
        <w:rPr>
          <w:sz w:val="24"/>
        </w:rPr>
      </w:pPr>
      <w:proofErr w:type="gramStart"/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организация разработки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оцениван</w:t>
      </w:r>
      <w:r>
        <w:rPr>
          <w:sz w:val="24"/>
        </w:rPr>
        <w:t>ия экзаменационных работ, выполненных на основе этих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 проверки экзаменационных работ обучающихся</w:t>
      </w:r>
      <w:proofErr w:type="gramEnd"/>
      <w:r>
        <w:rPr>
          <w:sz w:val="24"/>
        </w:rPr>
        <w:t>, выполненных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по образовательным программам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 к</w:t>
      </w:r>
      <w:r>
        <w:rPr>
          <w:sz w:val="24"/>
        </w:rPr>
        <w:t>оличества баллов единого государственного экзамена,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контролю 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22"/>
        </w:tabs>
        <w:spacing w:before="1"/>
        <w:ind w:right="107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 регулированию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</w:t>
      </w:r>
      <w:r>
        <w:rPr>
          <w:sz w:val="24"/>
        </w:rPr>
        <w:t>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08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48"/>
        </w:tabs>
        <w:ind w:right="112"/>
        <w:rPr>
          <w:sz w:val="24"/>
        </w:rPr>
      </w:pPr>
      <w:r>
        <w:rPr>
          <w:sz w:val="24"/>
        </w:rPr>
        <w:t>Лицам, успешно прошедшим ГИА по образовательным программам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среднего общего образования, выдается аттестат об основном общем или среднем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62"/>
        </w:tabs>
        <w:ind w:right="106"/>
        <w:rPr>
          <w:sz w:val="24"/>
        </w:rPr>
      </w:pPr>
      <w:r>
        <w:rPr>
          <w:sz w:val="24"/>
        </w:rPr>
        <w:t>Лицам, не прошедшим итоговой аттестации или получившим на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общеобразовательной организации, выдается справка об обучении или о периоде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42"/>
        </w:tabs>
        <w:ind w:hanging="241"/>
        <w:jc w:val="both"/>
      </w:pPr>
      <w:r>
        <w:t>Аттестация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осваивающих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рубежом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58"/>
        </w:tabs>
        <w:ind w:right="107"/>
        <w:rPr>
          <w:sz w:val="24"/>
        </w:rPr>
      </w:pPr>
      <w:r>
        <w:rPr>
          <w:sz w:val="24"/>
        </w:rPr>
        <w:t>В соответствии с Постановлением Правительства Российской Федерации № 59 от 23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2023 года, проведение государствен</w:t>
      </w:r>
      <w:r>
        <w:rPr>
          <w:sz w:val="24"/>
        </w:rPr>
        <w:t>ной итоговой аттестации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недружественными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>находящихся в Российской Федерации и осваивающих имеющие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уществляющие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4"/>
        <w:rPr>
          <w:sz w:val="24"/>
        </w:rPr>
      </w:pP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самообразования с применением электронного обучения и (или)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80"/>
        </w:tabs>
        <w:spacing w:before="1"/>
        <w:rPr>
          <w:sz w:val="24"/>
        </w:rPr>
      </w:pPr>
      <w:proofErr w:type="gramStart"/>
      <w:r>
        <w:rPr>
          <w:sz w:val="24"/>
        </w:rPr>
        <w:t>Г</w:t>
      </w:r>
      <w:r>
        <w:rPr>
          <w:sz w:val="24"/>
        </w:rPr>
        <w:t>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по выбору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  <w:proofErr w:type="gramEnd"/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62"/>
        </w:tabs>
        <w:ind w:left="101" w:right="111" w:firstLine="0"/>
        <w:jc w:val="both"/>
      </w:pPr>
      <w:r>
        <w:t>Аттестация для лиц, осваивающих образовательную программу в форме 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самообразования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60"/>
        </w:tabs>
        <w:spacing w:before="14"/>
        <w:ind w:left="560" w:right="0" w:hanging="459"/>
        <w:rPr>
          <w:sz w:val="24"/>
        </w:rPr>
      </w:pPr>
      <w:r>
        <w:rPr>
          <w:sz w:val="24"/>
        </w:rPr>
        <w:t>Согласно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ст.</w:t>
      </w:r>
      <w:r>
        <w:rPr>
          <w:spacing w:val="34"/>
          <w:sz w:val="24"/>
        </w:rPr>
        <w:t xml:space="preserve"> </w:t>
      </w:r>
      <w:r>
        <w:rPr>
          <w:sz w:val="24"/>
        </w:rPr>
        <w:t>17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4"/>
          <w:sz w:val="24"/>
        </w:rPr>
        <w:t xml:space="preserve"> </w:t>
      </w:r>
      <w:r>
        <w:rPr>
          <w:sz w:val="24"/>
        </w:rPr>
        <w:t>«Об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Федерации»</w:t>
      </w:r>
    </w:p>
    <w:p w:rsidR="00377792" w:rsidRDefault="00E86807">
      <w:pPr>
        <w:pStyle w:val="a3"/>
        <w:spacing w:before="14" w:line="252" w:lineRule="auto"/>
        <w:ind w:right="104"/>
      </w:pPr>
      <w:r>
        <w:t>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2912.2012г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самообразования).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с учетом потребностей, возможностей личности и в зависимости от объема</w:t>
      </w:r>
      <w:r>
        <w:rPr>
          <w:spacing w:val="1"/>
        </w:rPr>
        <w:t xml:space="preserve"> </w:t>
      </w:r>
      <w:r>
        <w:t xml:space="preserve">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</w:t>
      </w:r>
      <w:r>
        <w:rPr>
          <w:spacing w:val="-57"/>
        </w:rPr>
        <w:t xml:space="preserve"> </w:t>
      </w:r>
      <w:proofErr w:type="spellStart"/>
      <w:r>
        <w:t>очно-заочно</w:t>
      </w:r>
      <w:r>
        <w:t>й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22"/>
        </w:tabs>
        <w:ind w:right="107"/>
        <w:rPr>
          <w:sz w:val="24"/>
        </w:rPr>
      </w:pPr>
      <w:r>
        <w:rPr>
          <w:sz w:val="24"/>
        </w:rPr>
        <w:t>Обучение в форме семейного образования и самообразования осуществляется с 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12"/>
        </w:tabs>
        <w:ind w:right="1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информирую</w:t>
      </w:r>
      <w:r>
        <w:rPr>
          <w:sz w:val="24"/>
        </w:rPr>
        <w:t>т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7"/>
          <w:sz w:val="24"/>
        </w:rPr>
        <w:t xml:space="preserve"> </w:t>
      </w:r>
      <w:r>
        <w:rPr>
          <w:sz w:val="24"/>
        </w:rPr>
        <w:t>орган</w:t>
      </w:r>
      <w:r>
        <w:rPr>
          <w:spacing w:val="9"/>
          <w:sz w:val="24"/>
        </w:rPr>
        <w:t xml:space="preserve"> </w:t>
      </w:r>
      <w:r>
        <w:rPr>
          <w:sz w:val="24"/>
        </w:rPr>
        <w:t>местного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09"/>
      </w:pPr>
      <w:r>
        <w:lastRenderedPageBreak/>
        <w:t>самоуправления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района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городского</w:t>
      </w:r>
      <w:r>
        <w:rPr>
          <w:spacing w:val="48"/>
        </w:rPr>
        <w:t xml:space="preserve"> </w:t>
      </w:r>
      <w:r>
        <w:t>округа,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территории</w:t>
      </w:r>
      <w:r>
        <w:rPr>
          <w:spacing w:val="49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проживают,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proofErr w:type="gramStart"/>
      <w:r>
        <w:t>приказа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 образование или не менее чем за 15 календарных дней до начала учебного года,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3"/>
        </w:rPr>
        <w:t xml:space="preserve"> </w:t>
      </w:r>
      <w:r>
        <w:t>переход на</w:t>
      </w:r>
      <w:r>
        <w:rPr>
          <w:spacing w:val="-1"/>
        </w:rPr>
        <w:t xml:space="preserve"> </w:t>
      </w:r>
      <w:r>
        <w:t>семейное</w:t>
      </w:r>
      <w:r>
        <w:rPr>
          <w:spacing w:val="3"/>
        </w:rPr>
        <w:t xml:space="preserve"> </w:t>
      </w:r>
      <w:r>
        <w:t>образование.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54"/>
        </w:tabs>
        <w:rPr>
          <w:sz w:val="24"/>
        </w:rPr>
      </w:pPr>
      <w:proofErr w:type="gramStart"/>
      <w:r>
        <w:rPr>
          <w:sz w:val="24"/>
        </w:rPr>
        <w:t>Лица, осваивающие образовательную программу в форме семейного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основного общего или среднего общего образования,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524"/>
        </w:tabs>
        <w:ind w:right="111"/>
        <w:rPr>
          <w:sz w:val="24"/>
        </w:rPr>
      </w:pPr>
      <w:r>
        <w:rPr>
          <w:sz w:val="24"/>
        </w:rPr>
        <w:t>При прохождении указанной аттестации экстерны пользуются академическими правами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по 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</w:t>
      </w:r>
      <w:r>
        <w:rPr>
          <w:sz w:val="24"/>
        </w:rPr>
        <w:t>грамме.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42"/>
        </w:tabs>
        <w:ind w:right="106"/>
        <w:rPr>
          <w:sz w:val="24"/>
        </w:rPr>
      </w:pPr>
      <w:r>
        <w:rPr>
          <w:sz w:val="24"/>
        </w:rPr>
        <w:t>Для экстернов по согласованию с ними или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аттестации. </w:t>
      </w:r>
      <w:proofErr w:type="gramStart"/>
      <w:r>
        <w:rPr>
          <w:sz w:val="24"/>
        </w:rPr>
        <w:t>Промежуточная</w:t>
      </w:r>
      <w:proofErr w:type="gramEnd"/>
      <w:r>
        <w:rPr>
          <w:sz w:val="24"/>
        </w:rPr>
        <w:t xml:space="preserve"> аттестации экстернов проводится по не более одному 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 (курсу)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970"/>
        </w:tabs>
        <w:ind w:right="107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в форме семейного образования, обязаны создать условия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академической задолженности и обеспечить контроль за своевременностью ее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42"/>
        </w:tabs>
        <w:ind w:right="109"/>
        <w:rPr>
          <w:sz w:val="24"/>
        </w:rPr>
      </w:pPr>
      <w:r>
        <w:rPr>
          <w:sz w:val="24"/>
        </w:rPr>
        <w:t>Обучающиеся по общеобразовательной программе в форме семейного образования,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88"/>
        </w:tabs>
        <w:ind w:right="11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пройденной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школах,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876"/>
        </w:tabs>
        <w:spacing w:before="1"/>
        <w:ind w:right="110"/>
        <w:rPr>
          <w:sz w:val="24"/>
        </w:rPr>
      </w:pPr>
      <w:r>
        <w:rPr>
          <w:sz w:val="24"/>
        </w:rPr>
        <w:t>Экстернам,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26"/>
        </w:tabs>
        <w:ind w:right="103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 учебному плану, в том числе проходящих ускоренное обучение,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форме самообразования распространяются все пункты настоящего </w:t>
      </w:r>
      <w:hyperlink r:id="rId6">
        <w:r>
          <w:rPr>
            <w:sz w:val="24"/>
          </w:rPr>
          <w:t>положения о формах и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порядке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текущего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контроля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успеваемости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проведения годовой промежуточной аттестации, порядок перевода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</w:t>
      </w:r>
      <w:r>
        <w:rPr>
          <w:sz w:val="24"/>
        </w:rPr>
        <w:t>естации.</w:t>
      </w:r>
      <w:proofErr w:type="gramEnd"/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42"/>
        </w:tabs>
        <w:ind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48"/>
        </w:tabs>
        <w:ind w:right="111"/>
        <w:rPr>
          <w:sz w:val="24"/>
        </w:rPr>
      </w:pPr>
      <w:r>
        <w:rPr>
          <w:sz w:val="24"/>
        </w:rPr>
        <w:t>Обучающиеся, освоившие в полном объеме образовательные программы,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школы переводятся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в следующий класс.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74"/>
        </w:tabs>
        <w:ind w:right="106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 аттестации при отсутствии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академической задолженностью.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96"/>
        </w:tabs>
        <w:ind w:right="109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808"/>
        </w:tabs>
        <w:ind w:right="107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 аттестацию по соответствующему учебному предмету, курсу, 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раз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сроки,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09"/>
      </w:pPr>
      <w:r>
        <w:lastRenderedPageBreak/>
        <w:t>определяемые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вр</w:t>
      </w:r>
      <w:r>
        <w:t>емя</w:t>
      </w:r>
      <w:r>
        <w:rPr>
          <w:spacing w:val="1"/>
        </w:rPr>
        <w:t xml:space="preserve"> </w:t>
      </w:r>
      <w:r>
        <w:t>болезни обучающегося,</w:t>
      </w:r>
      <w:r>
        <w:rPr>
          <w:spacing w:val="1"/>
        </w:rPr>
        <w:t xml:space="preserve"> </w:t>
      </w:r>
      <w:r>
        <w:t>нахождение</w:t>
      </w:r>
      <w:r>
        <w:rPr>
          <w:spacing w:val="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санатории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06"/>
        </w:tabs>
        <w:ind w:right="1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 состав которой утверждается приказом директора школы, в количестве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учителей.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22"/>
        </w:tabs>
        <w:ind w:left="522" w:right="0" w:hanging="42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взимание 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34"/>
        </w:tabs>
        <w:ind w:right="107"/>
        <w:rPr>
          <w:sz w:val="24"/>
        </w:rPr>
      </w:pPr>
      <w:r>
        <w:rPr>
          <w:sz w:val="24"/>
        </w:rPr>
        <w:t>По итогам повторной промежуточной аттестации директором школы издается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который классным руководителем доводится до сведения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44"/>
        </w:tabs>
        <w:ind w:right="109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и среднего общего образования, не ликвидировавшие в установленные сроки академической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z w:val="24"/>
        </w:rPr>
        <w:t>у плану.</w:t>
      </w:r>
      <w:proofErr w:type="gramEnd"/>
    </w:p>
    <w:p w:rsidR="00377792" w:rsidRDefault="00E86807">
      <w:pPr>
        <w:pStyle w:val="a5"/>
        <w:numPr>
          <w:ilvl w:val="1"/>
          <w:numId w:val="2"/>
        </w:numPr>
        <w:tabs>
          <w:tab w:val="left" w:pos="618"/>
        </w:tabs>
        <w:ind w:right="109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вручено письменное сообщение о неудовлетворительных отметках, полученных им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аттестации, и решение педагогического совета о повторном обучении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аттестации.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986"/>
        </w:tabs>
        <w:ind w:right="107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в письменной форме.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28"/>
        </w:tabs>
        <w:ind w:right="10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выставленной за учебный период отметкой по предмету, курсу или дисциплине 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</w:t>
      </w:r>
      <w:r>
        <w:rPr>
          <w:sz w:val="24"/>
        </w:rPr>
        <w:t>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Положением о комиссии по урегулированию споров между участниками образовательных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отношений</w:t>
        </w:r>
      </w:hyperlink>
      <w:r>
        <w:rPr>
          <w:sz w:val="24"/>
        </w:rPr>
        <w:t>.</w:t>
      </w:r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42"/>
        </w:tabs>
        <w:spacing w:before="1"/>
        <w:ind w:hanging="24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ООО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18"/>
        </w:tabs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её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базой выступают требования 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76"/>
        </w:tabs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всех трёх групп результатов об</w:t>
      </w:r>
      <w:r>
        <w:rPr>
          <w:sz w:val="24"/>
        </w:rPr>
        <w:t xml:space="preserve">разования: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56"/>
        </w:tabs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78"/>
        </w:tabs>
        <w:ind w:right="112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достигаемого</w:t>
      </w:r>
      <w:r>
        <w:rPr>
          <w:spacing w:val="27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>ся,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превышение,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5"/>
          <w:sz w:val="24"/>
        </w:rPr>
        <w:t xml:space="preserve"> </w:t>
      </w:r>
      <w:r>
        <w:rPr>
          <w:sz w:val="24"/>
        </w:rPr>
        <w:t>выстраивать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14"/>
      </w:pPr>
      <w:r>
        <w:lastRenderedPageBreak/>
        <w:t>индивидуальные траектории движения с учётом зоны ближайшего развития, 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учебную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мотивацию.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16"/>
        </w:tabs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ходе их личностного развития планируемых результатов,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38"/>
        </w:tabs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42"/>
        </w:tabs>
        <w:ind w:right="113"/>
        <w:rPr>
          <w:sz w:val="24"/>
        </w:rPr>
      </w:pPr>
      <w:r>
        <w:rPr>
          <w:sz w:val="24"/>
          <w:u w:val="single"/>
        </w:rPr>
        <w:t>Основным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объектом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личностных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результатов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служит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универсальных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действий,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включаемых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блока: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10"/>
        </w:tabs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</w:t>
      </w:r>
      <w:r>
        <w:rPr>
          <w:sz w:val="24"/>
        </w:rPr>
        <w:t>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а является предметом оценки эффективности воспитательно-образовательной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неперсонифицированных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компетентностью в сфере</w:t>
      </w:r>
      <w:r>
        <w:rPr>
          <w:sz w:val="24"/>
        </w:rPr>
        <w:t xml:space="preserve"> психологической диагностики развития личности в детском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 возрасте. Результаты мониторинговых исследований являются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42"/>
        </w:tabs>
        <w:spacing w:before="1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текущей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возможна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ограниченная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сформированности</w:t>
      </w:r>
      <w:proofErr w:type="spellEnd"/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отдельных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личностных результатов,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 xml:space="preserve">проявляющихся </w:t>
      </w:r>
      <w:proofErr w:type="gramStart"/>
      <w:r>
        <w:rPr>
          <w:sz w:val="24"/>
          <w:u w:val="single"/>
        </w:rPr>
        <w:t>в</w:t>
      </w:r>
      <w:proofErr w:type="gramEnd"/>
      <w:r>
        <w:rPr>
          <w:sz w:val="24"/>
          <w:u w:val="single"/>
        </w:rPr>
        <w:t>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1"/>
          <w:tab w:val="left" w:pos="822"/>
          <w:tab w:val="left" w:pos="2325"/>
          <w:tab w:val="left" w:pos="3086"/>
          <w:tab w:val="left" w:pos="3458"/>
          <w:tab w:val="left" w:pos="4415"/>
          <w:tab w:val="left" w:pos="5780"/>
          <w:tab w:val="left" w:pos="7023"/>
          <w:tab w:val="left" w:pos="7379"/>
        </w:tabs>
        <w:ind w:left="821" w:right="112"/>
        <w:jc w:val="left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z w:val="24"/>
        </w:rPr>
        <w:tab/>
        <w:t>норм</w:t>
      </w:r>
      <w:r>
        <w:rPr>
          <w:sz w:val="24"/>
        </w:rPr>
        <w:tab/>
        <w:t>и</w:t>
      </w:r>
      <w:r>
        <w:rPr>
          <w:sz w:val="24"/>
        </w:rPr>
        <w:tab/>
        <w:t>правил</w:t>
      </w:r>
      <w:r>
        <w:rPr>
          <w:sz w:val="24"/>
        </w:rPr>
        <w:tab/>
        <w:t>поведения,</w:t>
      </w:r>
      <w:r>
        <w:rPr>
          <w:sz w:val="24"/>
        </w:rPr>
        <w:tab/>
        <w:t>принятых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821" w:right="113"/>
        <w:jc w:val="left"/>
        <w:rPr>
          <w:sz w:val="24"/>
        </w:rPr>
      </w:pPr>
      <w:proofErr w:type="gramStart"/>
      <w:r>
        <w:rPr>
          <w:sz w:val="24"/>
        </w:rPr>
        <w:t>участии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окружения,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z w:val="24"/>
        </w:rPr>
        <w:t>-полезной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right="0" w:hanging="361"/>
        <w:jc w:val="left"/>
        <w:rPr>
          <w:sz w:val="24"/>
        </w:rPr>
      </w:pPr>
      <w:proofErr w:type="gramStart"/>
      <w:r>
        <w:rPr>
          <w:sz w:val="24"/>
        </w:rPr>
        <w:t>прилежании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установках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18"/>
        </w:tabs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(в том числе в целях аккредитации образовательной организации)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соответствии с Федеральным Законом от 17.07.2006 №152-ФЗ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 В текущей о</w:t>
      </w:r>
      <w:r>
        <w:rPr>
          <w:sz w:val="24"/>
        </w:rPr>
        <w:t>бразовательной деятельности в соответствии с 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60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54"/>
          <w:sz w:val="24"/>
        </w:rPr>
        <w:t xml:space="preserve"> </w:t>
      </w:r>
      <w:r>
        <w:rPr>
          <w:sz w:val="24"/>
        </w:rPr>
        <w:t>«Регулятивные</w:t>
      </w:r>
      <w:r>
        <w:rPr>
          <w:spacing w:val="5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действия»,</w:t>
      </w:r>
    </w:p>
    <w:p w:rsidR="00377792" w:rsidRDefault="00377792">
      <w:pPr>
        <w:jc w:val="both"/>
        <w:rPr>
          <w:sz w:val="24"/>
        </w:rPr>
        <w:sectPr w:rsidR="00377792">
          <w:pgSz w:w="11910" w:h="16840"/>
          <w:pgMar w:top="1040" w:right="820" w:bottom="280" w:left="1340" w:header="720" w:footer="720" w:gutter="0"/>
          <w:cols w:space="720"/>
        </w:sectPr>
      </w:pPr>
    </w:p>
    <w:p w:rsidR="00377792" w:rsidRDefault="00E86807">
      <w:pPr>
        <w:pStyle w:val="a3"/>
        <w:spacing w:before="76"/>
        <w:ind w:right="107"/>
      </w:pPr>
      <w:r>
        <w:lastRenderedPageBreak/>
        <w:t>«Коммуникативные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действия» программы формирования универсальных учебных действий, а также</w:t>
      </w:r>
      <w:r>
        <w:rPr>
          <w:spacing w:val="1"/>
        </w:rPr>
        <w:t xml:space="preserve"> </w:t>
      </w:r>
      <w:r>
        <w:t>планируемых результатов, представленных во всех разделах междисциплина</w:t>
      </w:r>
      <w:r>
        <w:t>рных учебных</w:t>
      </w:r>
      <w:r>
        <w:rPr>
          <w:spacing w:val="1"/>
        </w:rPr>
        <w:t xml:space="preserve"> </w:t>
      </w:r>
      <w:r>
        <w:t>программ.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76"/>
        </w:tabs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42"/>
        </w:tabs>
        <w:ind w:left="642" w:right="0" w:hanging="541"/>
        <w:rPr>
          <w:sz w:val="24"/>
        </w:rPr>
      </w:pPr>
      <w:r>
        <w:rPr>
          <w:sz w:val="24"/>
          <w:u w:val="single"/>
        </w:rPr>
        <w:t>Основным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объектом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4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метапредметных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результатов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является: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left="821" w:right="116"/>
        <w:rPr>
          <w:sz w:val="24"/>
        </w:rPr>
      </w:pPr>
      <w:r>
        <w:rPr>
          <w:sz w:val="24"/>
        </w:rPr>
        <w:t>способность и готовность к освоению с</w:t>
      </w:r>
      <w:r>
        <w:rPr>
          <w:sz w:val="24"/>
        </w:rPr>
        <w:t>истематических знаний, их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пополнению, переносу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821" w:right="1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практику;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right="0"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77792" w:rsidRDefault="00E86807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right="0"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86"/>
        </w:tabs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процедур. Основной процедурой итоговой оценки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итогового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>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70"/>
        </w:tabs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</w:t>
      </w:r>
      <w:r>
        <w:rPr>
          <w:sz w:val="24"/>
        </w:rPr>
        <w:t>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740"/>
        </w:tabs>
        <w:ind w:right="112"/>
        <w:rPr>
          <w:sz w:val="24"/>
        </w:rPr>
      </w:pP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тематических)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377792" w:rsidRDefault="00377792">
      <w:pPr>
        <w:pStyle w:val="a3"/>
        <w:ind w:left="0"/>
        <w:jc w:val="left"/>
      </w:pPr>
    </w:p>
    <w:p w:rsidR="00377792" w:rsidRDefault="00E86807">
      <w:pPr>
        <w:pStyle w:val="Heading1"/>
        <w:numPr>
          <w:ilvl w:val="0"/>
          <w:numId w:val="2"/>
        </w:numPr>
        <w:tabs>
          <w:tab w:val="left" w:pos="342"/>
        </w:tabs>
        <w:ind w:hanging="24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522"/>
        </w:tabs>
        <w:spacing w:before="1"/>
        <w:rPr>
          <w:sz w:val="24"/>
        </w:rPr>
      </w:pPr>
      <w:r>
        <w:rPr>
          <w:sz w:val="24"/>
        </w:rPr>
        <w:t>Настоящее Положение является локальным нормативным актом школы, принимается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44"/>
        </w:tabs>
        <w:ind w:right="112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 п.8.1.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Положения.</w:t>
      </w:r>
    </w:p>
    <w:p w:rsidR="00377792" w:rsidRDefault="00E86807">
      <w:pPr>
        <w:pStyle w:val="a5"/>
        <w:numPr>
          <w:ilvl w:val="1"/>
          <w:numId w:val="2"/>
        </w:numPr>
        <w:tabs>
          <w:tab w:val="left" w:pos="608"/>
        </w:tabs>
        <w:ind w:right="11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 силу.</w:t>
      </w:r>
    </w:p>
    <w:sectPr w:rsidR="00377792" w:rsidSect="00377792">
      <w:pgSz w:w="11910" w:h="16840"/>
      <w:pgMar w:top="1040" w:right="8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B07"/>
    <w:multiLevelType w:val="hybridMultilevel"/>
    <w:tmpl w:val="C666BB12"/>
    <w:lvl w:ilvl="0" w:tplc="2188A5B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368FF4">
      <w:numFmt w:val="none"/>
      <w:lvlText w:val=""/>
      <w:lvlJc w:val="left"/>
      <w:pPr>
        <w:tabs>
          <w:tab w:val="num" w:pos="360"/>
        </w:tabs>
      </w:pPr>
    </w:lvl>
    <w:lvl w:ilvl="2" w:tplc="1AA6A9B8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A086890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 w:tplc="DEB42E1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5" w:tplc="8D740DD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6" w:tplc="08B2EFCA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C0CCCF20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8" w:tplc="BB4E59D6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</w:abstractNum>
  <w:abstractNum w:abstractNumId="1">
    <w:nsid w:val="79480830"/>
    <w:multiLevelType w:val="hybridMultilevel"/>
    <w:tmpl w:val="B51EDC62"/>
    <w:lvl w:ilvl="0" w:tplc="58AAF71E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0B81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A1023A2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45C63500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B2C4AFC8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FDB2341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CA34BAE0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B7FA6C4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3E02423A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7792"/>
    <w:rsid w:val="00377792"/>
    <w:rsid w:val="00E8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7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792"/>
    <w:pPr>
      <w:ind w:left="10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7792"/>
    <w:pPr>
      <w:ind w:left="342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77792"/>
    <w:pPr>
      <w:ind w:left="387" w:right="3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77792"/>
    <w:pPr>
      <w:ind w:left="101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3777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78036&amp;dst=1003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1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5378</Words>
  <Characters>30658</Characters>
  <Application>Microsoft Office Word</Application>
  <DocSecurity>0</DocSecurity>
  <Lines>255</Lines>
  <Paragraphs>71</Paragraphs>
  <ScaleCrop>false</ScaleCrop>
  <Company/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КОМП</cp:lastModifiedBy>
  <cp:revision>2</cp:revision>
  <dcterms:created xsi:type="dcterms:W3CDTF">2023-04-25T17:35:00Z</dcterms:created>
  <dcterms:modified xsi:type="dcterms:W3CDTF">2023-04-25T17:36:00Z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</Properties>
</file>